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ook w:val="0000"/>
      </w:tblPr>
      <w:tblGrid>
        <w:gridCol w:w="5211"/>
        <w:gridCol w:w="2410"/>
        <w:gridCol w:w="2495"/>
      </w:tblGrid>
      <w:tr w:rsidR="00D60BEB" w:rsidTr="00C164EE">
        <w:tc>
          <w:tcPr>
            <w:tcW w:w="5211" w:type="dxa"/>
            <w:tcBorders>
              <w:top w:val="single" w:sz="4" w:space="0" w:color="auto"/>
              <w:left w:val="single" w:sz="4" w:space="0" w:color="auto"/>
              <w:bottom w:val="single" w:sz="4" w:space="0" w:color="auto"/>
              <w:right w:val="single" w:sz="4" w:space="0" w:color="auto"/>
            </w:tcBorders>
            <w:shd w:val="clear" w:color="auto" w:fill="CCCCCC"/>
          </w:tcPr>
          <w:p w:rsidR="00D60BEB" w:rsidRDefault="00D60BEB" w:rsidP="00C164EE">
            <w:pPr>
              <w:pStyle w:val="4"/>
              <w:rPr>
                <w:b w:val="0"/>
                <w:bCs w:val="0"/>
              </w:rPr>
            </w:pPr>
            <w:r>
              <w:rPr>
                <w:b w:val="0"/>
                <w:bCs w:val="0"/>
              </w:rPr>
              <w:t>ΒΟΥΛΗ ΤΩΝ ΕΛΛΗΝΩΝ</w:t>
            </w:r>
          </w:p>
          <w:p w:rsidR="00D60BEB" w:rsidRDefault="00D60BEB" w:rsidP="00C164EE">
            <w:pPr>
              <w:rPr>
                <w:b/>
                <w:bCs/>
              </w:rPr>
            </w:pPr>
            <w:bookmarkStart w:id="0" w:name="GEN_DIEF"/>
            <w:r>
              <w:t>ΓΕΝΙΚΗ ΔΙΕΥΘΥΝΣΗ ΔΙΟΙΚΗΤΙΚΗΣ ΥΠΟΣΤΗΡΙΞΕΩΣ</w:t>
            </w:r>
            <w:bookmarkEnd w:id="0"/>
          </w:p>
          <w:p w:rsidR="00D60BEB" w:rsidRDefault="00D60BEB" w:rsidP="00C164EE">
            <w:pPr>
              <w:rPr>
                <w:b/>
                <w:bCs/>
              </w:rPr>
            </w:pPr>
            <w:bookmarkStart w:id="1" w:name="DIEF"/>
            <w:r>
              <w:t>Δ/ΝΣΗ ΠΡΟΜΗΘΕΙΩΝ ΚΑΙ ΔΙΑΧΕΙΡΙΣΗΣ ΥΛΙΚΟΥ</w:t>
            </w:r>
            <w:bookmarkEnd w:id="1"/>
          </w:p>
          <w:p w:rsidR="00D60BEB" w:rsidRDefault="00D60BEB" w:rsidP="00C164EE">
            <w:pPr>
              <w:rPr>
                <w:b/>
                <w:bCs/>
                <w:lang w:val="en-US"/>
              </w:rPr>
            </w:pPr>
            <w:bookmarkStart w:id="2" w:name="TMIMA"/>
            <w:r>
              <w:t>ΤΜΗΜΑ ΠΡΟΜΗΘΕΙΩΝ</w:t>
            </w:r>
            <w:bookmarkEnd w:id="2"/>
          </w:p>
          <w:p w:rsidR="00D60BEB" w:rsidRDefault="00D60BEB" w:rsidP="00C164EE">
            <w:pPr>
              <w:rPr>
                <w:b/>
                <w:bCs/>
                <w:highlight w:val="lightGray"/>
                <w:lang w:val="en-US"/>
              </w:rPr>
            </w:pPr>
            <w:r>
              <w:rPr>
                <w:b/>
                <w:bCs/>
              </w:rPr>
              <w:t xml:space="preserve">Πληροφορίες : </w:t>
            </w:r>
            <w:bookmarkStart w:id="3" w:name="NUM_TIL"/>
            <w:r>
              <w:t>210 3692 108</w:t>
            </w:r>
            <w:bookmarkEnd w:id="3"/>
          </w:p>
        </w:tc>
        <w:tc>
          <w:tcPr>
            <w:tcW w:w="2410" w:type="dxa"/>
            <w:tcBorders>
              <w:left w:val="single" w:sz="4" w:space="0" w:color="auto"/>
            </w:tcBorders>
          </w:tcPr>
          <w:p w:rsidR="00D60BEB" w:rsidRDefault="00D60BEB" w:rsidP="00C164EE">
            <w:pPr>
              <w:rPr>
                <w:b/>
                <w:bCs/>
                <w:highlight w:val="lightGray"/>
              </w:rPr>
            </w:pPr>
          </w:p>
        </w:tc>
        <w:tc>
          <w:tcPr>
            <w:tcW w:w="2495" w:type="dxa"/>
          </w:tcPr>
          <w:p w:rsidR="00D60BEB" w:rsidRPr="00290251" w:rsidRDefault="00D60BEB" w:rsidP="00C164EE">
            <w:pPr>
              <w:pStyle w:val="ETOSBOLD"/>
              <w:jc w:val="center"/>
              <w:rPr>
                <w:sz w:val="16"/>
                <w:highlight w:val="lightGray"/>
              </w:rPr>
            </w:pPr>
          </w:p>
          <w:p w:rsidR="00D60BEB" w:rsidRPr="00290251" w:rsidRDefault="00D60BEB" w:rsidP="00C164EE">
            <w:pPr>
              <w:pStyle w:val="ETOSBOLD"/>
              <w:jc w:val="center"/>
              <w:rPr>
                <w:sz w:val="16"/>
                <w:highlight w:val="lightGray"/>
              </w:rPr>
            </w:pPr>
          </w:p>
          <w:p w:rsidR="00D60BEB" w:rsidRDefault="00D60BEB" w:rsidP="00C164EE">
            <w:pPr>
              <w:pStyle w:val="ETOSBOLD"/>
              <w:jc w:val="center"/>
            </w:pPr>
            <w:r>
              <w:t xml:space="preserve">Αθήνα, </w:t>
            </w:r>
            <w:r w:rsidRPr="00D60BEB">
              <w:t>30/01/</w:t>
            </w:r>
            <w:bookmarkStart w:id="4" w:name="ETOS"/>
            <w:r>
              <w:t>2014</w:t>
            </w:r>
            <w:bookmarkEnd w:id="4"/>
          </w:p>
          <w:p w:rsidR="00D60BEB" w:rsidRDefault="00D60BEB" w:rsidP="00C164EE">
            <w:pPr>
              <w:jc w:val="center"/>
              <w:rPr>
                <w:b/>
                <w:bCs/>
                <w:sz w:val="16"/>
                <w:szCs w:val="16"/>
              </w:rPr>
            </w:pPr>
            <w:r>
              <w:rPr>
                <w:b/>
                <w:bCs/>
                <w:sz w:val="16"/>
                <w:szCs w:val="16"/>
              </w:rPr>
              <w:t>ΒΟΥΛΗ ΤΩΝ ΕΛΛΗΝΩΝ</w:t>
            </w:r>
          </w:p>
          <w:p w:rsidR="00D60BEB" w:rsidRDefault="00D60BEB" w:rsidP="00C164EE">
            <w:pPr>
              <w:jc w:val="center"/>
              <w:rPr>
                <w:b/>
                <w:bCs/>
                <w:sz w:val="16"/>
                <w:szCs w:val="16"/>
              </w:rPr>
            </w:pPr>
            <w:r>
              <w:rPr>
                <w:b/>
                <w:bCs/>
                <w:sz w:val="16"/>
                <w:szCs w:val="16"/>
              </w:rPr>
              <w:t>ΤΜΗΜΑ</w:t>
            </w:r>
          </w:p>
          <w:p w:rsidR="00D60BEB" w:rsidRDefault="00D60BEB" w:rsidP="00C164EE">
            <w:pPr>
              <w:jc w:val="center"/>
              <w:rPr>
                <w:b/>
                <w:bCs/>
                <w:sz w:val="16"/>
                <w:szCs w:val="16"/>
              </w:rPr>
            </w:pPr>
            <w:r>
              <w:rPr>
                <w:b/>
                <w:bCs/>
                <w:sz w:val="16"/>
                <w:szCs w:val="16"/>
              </w:rPr>
              <w:t>ΠΡΟΫΠΟΛΟΓΙΣΜΟΥ</w:t>
            </w:r>
          </w:p>
          <w:p w:rsidR="00D60BEB" w:rsidRDefault="00D60BEB" w:rsidP="00C164EE">
            <w:pPr>
              <w:jc w:val="center"/>
              <w:rPr>
                <w:b/>
                <w:bCs/>
                <w:sz w:val="16"/>
                <w:szCs w:val="16"/>
              </w:rPr>
            </w:pPr>
            <w:r>
              <w:rPr>
                <w:b/>
                <w:bCs/>
                <w:sz w:val="16"/>
                <w:szCs w:val="16"/>
              </w:rPr>
              <w:t>ΑΡΙΘΜΟΣ ΑΝΑΛΗΦΘΕΙΣΑΣ</w:t>
            </w:r>
          </w:p>
          <w:p w:rsidR="00D60BEB" w:rsidRDefault="00D60BEB" w:rsidP="00C164EE">
            <w:pPr>
              <w:pStyle w:val="5"/>
              <w:rPr>
                <w:b w:val="0"/>
                <w:bCs w:val="0"/>
                <w:lang w:val="en-US"/>
              </w:rPr>
            </w:pPr>
            <w:r>
              <w:t>ΥΠΟΧΡΕΩΣΗΣ</w:t>
            </w:r>
          </w:p>
        </w:tc>
      </w:tr>
    </w:tbl>
    <w:p w:rsidR="00D60BEB" w:rsidRPr="002E06C3" w:rsidRDefault="00D60BEB" w:rsidP="00D60BEB">
      <w:pPr>
        <w:rPr>
          <w:b/>
          <w:bCs/>
        </w:rPr>
      </w:pPr>
      <w:r>
        <w:rPr>
          <w:b/>
          <w:bCs/>
        </w:rPr>
        <w:t xml:space="preserve">                                                                       </w:t>
      </w:r>
      <w:r>
        <w:tab/>
      </w:r>
      <w:r>
        <w:tab/>
      </w:r>
      <w:r>
        <w:tab/>
      </w:r>
      <w:r>
        <w:tab/>
      </w:r>
      <w:r>
        <w:tab/>
      </w:r>
      <w:r>
        <w:tab/>
      </w:r>
      <w:r>
        <w:tab/>
      </w:r>
      <w:r>
        <w:tab/>
      </w:r>
      <w:r>
        <w:tab/>
        <w:t xml:space="preserve">      </w:t>
      </w:r>
    </w:p>
    <w:p w:rsidR="00D60BEB" w:rsidRPr="00C85977" w:rsidRDefault="00D60BEB" w:rsidP="00D60BEB">
      <w:pPr>
        <w:ind w:left="-284" w:firstLine="720"/>
        <w:rPr>
          <w:b/>
          <w:bCs/>
          <w:lang w:val="en-US"/>
        </w:rPr>
      </w:pPr>
      <w:r>
        <w:rPr>
          <w:b/>
          <w:bCs/>
        </w:rPr>
        <w:t xml:space="preserve">  </w:t>
      </w:r>
      <w:proofErr w:type="spellStart"/>
      <w:r>
        <w:rPr>
          <w:b/>
          <w:bCs/>
        </w:rPr>
        <w:t>Πρωτ</w:t>
      </w:r>
      <w:proofErr w:type="spellEnd"/>
      <w:r>
        <w:rPr>
          <w:b/>
          <w:bCs/>
        </w:rPr>
        <w:t>:</w:t>
      </w:r>
      <w:r>
        <w:rPr>
          <w:b/>
          <w:bCs/>
          <w:lang w:val="en-US"/>
        </w:rPr>
        <w:t xml:space="preserve"> 882</w:t>
      </w:r>
    </w:p>
    <w:p w:rsidR="00D60BEB" w:rsidRDefault="00D60BEB" w:rsidP="00D60BEB">
      <w:pPr>
        <w:rPr>
          <w:b/>
          <w:bCs/>
        </w:rPr>
      </w:pPr>
      <w:proofErr w:type="spellStart"/>
      <w:r>
        <w:rPr>
          <w:b/>
          <w:bCs/>
        </w:rPr>
        <w:t>Αριθμ</w:t>
      </w:r>
      <w:proofErr w:type="spellEnd"/>
      <w:r>
        <w:rPr>
          <w:b/>
          <w:bCs/>
        </w:rPr>
        <w:t>.</w:t>
      </w:r>
    </w:p>
    <w:p w:rsidR="00D60BEB" w:rsidRPr="00326E72" w:rsidRDefault="00D60BEB" w:rsidP="00D60BEB">
      <w:pPr>
        <w:rPr>
          <w:b/>
          <w:bCs/>
          <w:lang w:val="en-US"/>
        </w:rPr>
      </w:pPr>
      <w:r>
        <w:rPr>
          <w:b/>
          <w:bCs/>
        </w:rPr>
        <w:t xml:space="preserve">           </w:t>
      </w:r>
      <w:proofErr w:type="spellStart"/>
      <w:r>
        <w:rPr>
          <w:b/>
          <w:bCs/>
        </w:rPr>
        <w:t>Διεκπ</w:t>
      </w:r>
      <w:proofErr w:type="spellEnd"/>
      <w:r>
        <w:rPr>
          <w:b/>
          <w:bCs/>
        </w:rPr>
        <w:t>:</w:t>
      </w:r>
      <w:bookmarkStart w:id="5" w:name="ETIK_ORTHIS"/>
      <w:bookmarkEnd w:id="5"/>
      <w:r w:rsidR="00326E72">
        <w:rPr>
          <w:b/>
          <w:bCs/>
          <w:lang w:val="en-US"/>
        </w:rPr>
        <w:t xml:space="preserve"> 545</w:t>
      </w:r>
    </w:p>
    <w:p w:rsidR="00D60BEB" w:rsidRPr="00DB1EA5" w:rsidRDefault="00D60BEB" w:rsidP="00D60BEB">
      <w:pPr>
        <w:pStyle w:val="APOFASI"/>
        <w:rPr>
          <w:lang w:val="el-GR"/>
        </w:rPr>
      </w:pPr>
      <w:bookmarkStart w:id="6" w:name="ETIK_ARTHRO"/>
      <w:r w:rsidRPr="00DB1EA5">
        <w:rPr>
          <w:lang w:val="el-GR"/>
        </w:rPr>
        <w:t>ΑΠΟΦΑΣΗ</w:t>
      </w:r>
      <w:bookmarkEnd w:id="6"/>
    </w:p>
    <w:p w:rsidR="00D60BEB" w:rsidRPr="002E06C3" w:rsidRDefault="00D60BEB" w:rsidP="00D60BEB">
      <w:pPr>
        <w:pStyle w:val="APOFASI"/>
        <w:ind w:left="2268" w:right="2245"/>
        <w:rPr>
          <w:lang w:val="el-GR"/>
        </w:rPr>
      </w:pPr>
      <w:bookmarkStart w:id="7" w:name="ONOMA_ARTHRO"/>
      <w:r w:rsidRPr="00DB1EA5">
        <w:rPr>
          <w:lang w:val="el-GR"/>
        </w:rPr>
        <w:t xml:space="preserve"> Ο ΓΕΝΙΚΟΣ ΓΡΑΜΜΑΤΕΑΣ</w:t>
      </w:r>
      <w:bookmarkEnd w:id="7"/>
      <w:r w:rsidRPr="00D46A3E">
        <w:rPr>
          <w:lang w:val="el-GR"/>
        </w:rPr>
        <w:t xml:space="preserve"> </w:t>
      </w:r>
    </w:p>
    <w:p w:rsidR="00D60BEB" w:rsidRPr="00530176" w:rsidRDefault="00D60BEB" w:rsidP="00D60BEB">
      <w:pPr>
        <w:rPr>
          <w:lang w:val="en-US"/>
        </w:rPr>
      </w:pPr>
      <w:r>
        <w:t xml:space="preserve">  </w:t>
      </w:r>
      <w:bookmarkStart w:id="8" w:name="ARTHRO"/>
      <w:r>
        <w:t xml:space="preserve"> Έχοντας υπόψη :</w:t>
      </w:r>
    </w:p>
    <w:p w:rsidR="00D60BEB" w:rsidRDefault="00D60BEB" w:rsidP="00D60BEB">
      <w:r>
        <w:t>1. Τα άρθρα 19, 24 και 149 του Κανονισμού της Βουλής (Μέρος β' ) όπως ισχύει.</w:t>
      </w:r>
    </w:p>
    <w:p w:rsidR="00D60BEB" w:rsidRDefault="00D60BEB" w:rsidP="00D60BEB">
      <w:r>
        <w:t>2. Την ανάγκη προμήθειας υλικών και εκτέλεσης εργασιών για τη διαμόρφωση νέου γραφειακού χώρου στον 6ο όροφο του κτιρίου της Βουλής επί της οδού Βουλής 4, σύμφωνα με το από 06.12.2013 υπηρεσιακό σημείωμα , την από Νοέμβριο 2013 Τεχνική Περιγραφή και τα συνημμένα σε αυτήν δύο (2) σχέδια της Δ/νσης Τεχνικών Υπηρεσιών -Τμήματος Κτιρίων &amp; Περιβάλλοντος Χώρου της Βουλής.</w:t>
      </w:r>
    </w:p>
    <w:p w:rsidR="00D60BEB" w:rsidRDefault="00D60BEB" w:rsidP="00D60BEB">
      <w:r>
        <w:t xml:space="preserve">3. Την </w:t>
      </w:r>
      <w:proofErr w:type="spellStart"/>
      <w:r>
        <w:t>υπ΄αριθμ</w:t>
      </w:r>
      <w:proofErr w:type="spellEnd"/>
      <w:r>
        <w:t>. 12519/8314/20.12.2013 απόφαση συγκρότησης επιτροπής  συλλογής και αξιολόγησης προσφορών και το από 16.01.2014 πρακτικό της παραπάνω επιτροπής.</w:t>
      </w:r>
    </w:p>
    <w:p w:rsidR="00D60BEB" w:rsidRDefault="00D60BEB" w:rsidP="00D60BEB">
      <w:r>
        <w:t xml:space="preserve">4. Την υπό Κ.Α. </w:t>
      </w:r>
      <w:r w:rsidRPr="00C85977">
        <w:t>0851</w:t>
      </w:r>
      <w:r>
        <w:t xml:space="preserve"> γραμμένη πίστωση στον προϋπολογισμό της Βουλής οικονομικού έτους 2014.</w:t>
      </w:r>
    </w:p>
    <w:p w:rsidR="00D60BEB" w:rsidRDefault="00D60BEB" w:rsidP="00D60BEB">
      <w:r>
        <w:t xml:space="preserve">5. Την υπ' </w:t>
      </w:r>
      <w:proofErr w:type="spellStart"/>
      <w:r>
        <w:t>αριθμ</w:t>
      </w:r>
      <w:proofErr w:type="spellEnd"/>
      <w:r>
        <w:t>. 3873/2619/18.03.10 (ΦΕΚ 289/Β/18.03.10) απόφαση του Προέδρου της Βουλής των Ελλήνων για τη μεταβίβαση εξουσίας υπογραφής στο Γενικό Γραμματέα, όπως τροποποιήθηκε και ισχύει..</w:t>
      </w:r>
      <w:bookmarkEnd w:id="8"/>
      <w:r>
        <w:t xml:space="preserve">  </w:t>
      </w:r>
    </w:p>
    <w:p w:rsidR="00D60BEB" w:rsidRPr="00D46A3E" w:rsidRDefault="00D60BEB" w:rsidP="00D60BEB">
      <w:pPr>
        <w:pStyle w:val="JUSTTEXT"/>
        <w:rPr>
          <w:lang w:val="el-GR"/>
        </w:rPr>
      </w:pPr>
    </w:p>
    <w:p w:rsidR="00D60BEB" w:rsidRPr="00530176" w:rsidRDefault="00D60BEB" w:rsidP="00D60BEB">
      <w:pPr>
        <w:pStyle w:val="ETIKKEIMAPOF"/>
        <w:rPr>
          <w:u w:val="single"/>
        </w:rPr>
      </w:pPr>
      <w:bookmarkStart w:id="9" w:name="ETIK_KEIM_APOF"/>
      <w:r w:rsidRPr="00DB1EA5">
        <w:rPr>
          <w:u w:val="single"/>
        </w:rPr>
        <w:t>Αποφασίζουμε</w:t>
      </w:r>
      <w:bookmarkEnd w:id="9"/>
    </w:p>
    <w:p w:rsidR="00D60BEB" w:rsidRPr="00530176" w:rsidRDefault="00D60BEB" w:rsidP="00D60BEB">
      <w:bookmarkStart w:id="10" w:name="KEIMENO_APOF4"/>
      <w:bookmarkStart w:id="11" w:name="KEIMENO_APOF3"/>
      <w:bookmarkStart w:id="12" w:name="KEIMENO_APOF2"/>
      <w:bookmarkStart w:id="13" w:name="KEIMENO_APOF1"/>
      <w:bookmarkEnd w:id="10"/>
      <w:bookmarkEnd w:id="11"/>
      <w:bookmarkEnd w:id="12"/>
      <w:r>
        <w:t xml:space="preserve">        την ανάθεση στον ΚΑΠΑΣΑΚΑΛΗ Κ. ΑΝΑΣΤΑΣΙΟ, </w:t>
      </w:r>
      <w:proofErr w:type="spellStart"/>
      <w:r>
        <w:t>Αγ.Βασιλείου</w:t>
      </w:r>
      <w:proofErr w:type="spellEnd"/>
      <w:r>
        <w:t xml:space="preserve"> 39, 153.43, Αγία Παρασκευή, της  προμήθειας υλικών και της εκτέλεσης εργασιών για τη διαμόρφωση νέου γραφειακού χώρου στον 6ο όροφο του κτιρίου της Βουλής επί της οδού Βουλής 4, σύμφωνα με όσα ακριβώς αναφέρονται στην από Νοέμβριο 2013 Τεχνική Περιγραφή και τα συνημμένα σε αυτήν δύο (2) σχέδια της Δ/νσης Τεχνικών Υπηρεσιών -Τμήματος Κτιρίων &amp; Περιβάλλοντος Χώρου της Βουλής.</w:t>
      </w:r>
    </w:p>
    <w:p w:rsidR="00D60BEB" w:rsidRPr="00530176" w:rsidRDefault="00D60BEB" w:rsidP="00D60BEB">
      <w:r w:rsidRPr="00DB1EA5">
        <w:t xml:space="preserve">    </w:t>
      </w:r>
      <w:r>
        <w:t>Ως χρόνος εκτέλεσης εργασιών ορίζονται οι δέκα (10) ημερολογιακές ημέρες από την ημερομηνία κοινοποίησης της παρούσας απόφασης. Σε περίπτωση καθυστέρησης περάτωσης των ανωτέρω εργασιών πέραν της ανωτέρω ορισθείσας ημερομηνίας, θα επιβάλλεται στον ανάδοχο ποινική ρήτρα ίση με εκατό ευρώ (100 €) για κάθε ημέρα καθυστέρησης.</w:t>
      </w:r>
    </w:p>
    <w:p w:rsidR="00D60BEB" w:rsidRPr="00530176" w:rsidRDefault="00D60BEB" w:rsidP="00D60BEB">
      <w:r w:rsidRPr="00DB1EA5">
        <w:t xml:space="preserve">    </w:t>
      </w:r>
      <w:r>
        <w:t xml:space="preserve">Ως χρόνος εγγύησης των εργασιών ορίζεται το διάστημα των δεκαοκτώ(18) μηνών από την ημερομηνία που θα παραλάβει η επιτροπή το έργο. . Ειδικότερα για την κλιματιστική συσκευή η εγγύηση του συμπιεστή ορίζεται στα 5 έτη ενώ των υπολοίπων μερών στα 2 έτη, με την υποχρέωση του αναδόχου να παρέχει πλήρη προληπτική και επανορθωτική δωρεάν συντήρηση κατά την ανωτέρω χρονική περίοδο (2 ετών). </w:t>
      </w:r>
    </w:p>
    <w:p w:rsidR="00D60BEB" w:rsidRPr="00530176" w:rsidRDefault="00D60BEB" w:rsidP="00D60BEB">
      <w:r>
        <w:t xml:space="preserve">   Με την προϋπόθεση ότι θα βεβαιωθούν τα ανωτέρω από την οικεία επιτροπή, εγκρίνουμε συνολική δαπάνη από πέντε χιλιάδες εκατόν εξήντα έξι  ευρώ (5.166,00 €), ήτοι 4.200,00 € + 966,00 € για ΦΠΑ σε βάρος του Κ.Α. </w:t>
      </w:r>
      <w:r w:rsidRPr="00D00E9A">
        <w:t>0851</w:t>
      </w:r>
      <w:r>
        <w:t xml:space="preserve"> του προϋπολογισμού εξόδων Βουλής χρήσεως 2014 (σχετική η από 13.01.2014 προσφορά του αναδόχου).</w:t>
      </w:r>
    </w:p>
    <w:p w:rsidR="00D60BEB" w:rsidRPr="00D60BEB" w:rsidRDefault="00D60BEB" w:rsidP="00D60BEB">
      <w:r>
        <w:t xml:space="preserve">   Συγκροτούμε επιτροπή η οποία αποτελείται από τους: α) Τραχανά Ιωάννα πρόεδρο,  β) </w:t>
      </w:r>
      <w:proofErr w:type="spellStart"/>
      <w:r>
        <w:t>Κατωπόδη</w:t>
      </w:r>
      <w:proofErr w:type="spellEnd"/>
      <w:r>
        <w:t xml:space="preserve"> Δημήτριο,  γ) </w:t>
      </w:r>
      <w:proofErr w:type="spellStart"/>
      <w:r>
        <w:t>Βοϊκλή</w:t>
      </w:r>
      <w:proofErr w:type="spellEnd"/>
      <w:r>
        <w:t xml:space="preserve"> Ιωάννη μέλη και  δ) Μπαϊρακτάρη Κωνσταντίνο,  ε) </w:t>
      </w:r>
      <w:proofErr w:type="spellStart"/>
      <w:r>
        <w:t>Βοσκοπούλου</w:t>
      </w:r>
      <w:proofErr w:type="spellEnd"/>
      <w:r>
        <w:t xml:space="preserve"> Γεωργία αν/κά μέλη, στην οποία αναθέτουμε την παρακολούθηση και τη βεβαίωση των ανωτέρω εργασιών με την υποβολή του σχετικού πρακτικού. Κάθε υπαίτια καθυστέρηση υποβολής του πρακτικού θα διώκεται πειθαρχικά.</w:t>
      </w:r>
      <w:bookmarkEnd w:id="13"/>
    </w:p>
    <w:p w:rsidR="00D60BEB" w:rsidRPr="00D46A3E" w:rsidRDefault="00D60BEB" w:rsidP="00D60BEB">
      <w:pPr>
        <w:pStyle w:val="YPOGR1"/>
        <w:ind w:left="5387"/>
        <w:rPr>
          <w:lang w:val="el-GR"/>
        </w:rPr>
      </w:pPr>
      <w:bookmarkStart w:id="14" w:name="TITLOS_YPOGR"/>
      <w:r w:rsidRPr="00DB1EA5">
        <w:rPr>
          <w:lang w:val="el-GR"/>
        </w:rPr>
        <w:t>ΜΕ ΕΝΤΟΛΗ ΠΡΟΕΔΡΟΥ ΒΟΥΛΗΣ</w:t>
      </w:r>
      <w:bookmarkEnd w:id="14"/>
    </w:p>
    <w:p w:rsidR="00D60BEB" w:rsidRPr="00DB1EA5" w:rsidRDefault="00D60BEB" w:rsidP="00D60BEB">
      <w:pPr>
        <w:pStyle w:val="YPOGR1"/>
        <w:ind w:left="5387"/>
        <w:rPr>
          <w:lang w:val="el-GR"/>
        </w:rPr>
      </w:pPr>
      <w:bookmarkStart w:id="15" w:name="ETIK_YPOGR"/>
      <w:r w:rsidRPr="00DB1EA5">
        <w:rPr>
          <w:lang w:val="el-GR"/>
        </w:rPr>
        <w:t xml:space="preserve"> Ο ΓΕΝΙΚΟΣ ΓΡΑΜΜΑΤΕΑΣ</w:t>
      </w:r>
      <w:bookmarkEnd w:id="15"/>
    </w:p>
    <w:p w:rsidR="00D60BEB" w:rsidRPr="00D60BEB" w:rsidRDefault="00D60BEB" w:rsidP="00D60BEB">
      <w:pPr>
        <w:ind w:left="5387"/>
        <w:jc w:val="right"/>
        <w:rPr>
          <w:b/>
          <w:bCs/>
          <w:sz w:val="16"/>
        </w:rPr>
      </w:pPr>
    </w:p>
    <w:p w:rsidR="00D60BEB" w:rsidRPr="00D60BEB" w:rsidRDefault="00D60BEB" w:rsidP="00D60BEB">
      <w:pPr>
        <w:rPr>
          <w:b/>
          <w:bCs/>
          <w:sz w:val="16"/>
        </w:rPr>
      </w:pPr>
    </w:p>
    <w:p w:rsidR="00D60BEB" w:rsidRPr="00DB1EA5" w:rsidRDefault="00D60BEB" w:rsidP="00D60BEB">
      <w:pPr>
        <w:ind w:left="5387"/>
        <w:jc w:val="right"/>
        <w:rPr>
          <w:b/>
          <w:bCs/>
          <w:sz w:val="16"/>
        </w:rPr>
      </w:pPr>
    </w:p>
    <w:p w:rsidR="00D60BEB" w:rsidRPr="00DB1EA5" w:rsidRDefault="00D60BEB" w:rsidP="00D60BEB">
      <w:pPr>
        <w:pStyle w:val="YPOGR1"/>
        <w:ind w:left="5387"/>
        <w:rPr>
          <w:lang w:val="el-GR"/>
        </w:rPr>
      </w:pPr>
      <w:bookmarkStart w:id="16" w:name="ONOMA_YPOGR"/>
      <w:r w:rsidRPr="00DB1EA5">
        <w:rPr>
          <w:lang w:val="el-GR"/>
        </w:rPr>
        <w:t>ΑΘΑΝΑΣΙΟΣ ΠΑΠΑΪΩΑΝΝΟΥ</w:t>
      </w:r>
      <w:bookmarkEnd w:id="16"/>
    </w:p>
    <w:p w:rsidR="00D60BEB" w:rsidRDefault="00D60BEB" w:rsidP="00D60BEB">
      <w:pPr>
        <w:rPr>
          <w:b/>
          <w:bCs/>
          <w:sz w:val="16"/>
        </w:rPr>
      </w:pPr>
    </w:p>
    <w:p w:rsidR="00D60BEB" w:rsidRPr="00DB1EA5" w:rsidRDefault="00D60BEB" w:rsidP="00D60BEB">
      <w:pPr>
        <w:rPr>
          <w:b/>
          <w:bCs/>
          <w:sz w:val="16"/>
          <w:szCs w:val="16"/>
          <w:u w:val="single"/>
        </w:rPr>
      </w:pPr>
      <w:r w:rsidRPr="00DB1EA5">
        <w:rPr>
          <w:b/>
          <w:bCs/>
          <w:sz w:val="16"/>
          <w:szCs w:val="16"/>
          <w:u w:val="single"/>
        </w:rPr>
        <w:t xml:space="preserve">Κοινοποίηση :  </w:t>
      </w:r>
    </w:p>
    <w:p w:rsidR="00D60BEB" w:rsidRPr="00DB1EA5" w:rsidRDefault="00D60BEB" w:rsidP="00D60BEB">
      <w:pPr>
        <w:rPr>
          <w:sz w:val="16"/>
          <w:szCs w:val="16"/>
        </w:rPr>
      </w:pPr>
      <w:bookmarkStart w:id="17" w:name="LISTA_KOIN"/>
      <w:r w:rsidRPr="00DB1EA5">
        <w:rPr>
          <w:sz w:val="16"/>
          <w:szCs w:val="16"/>
        </w:rPr>
        <w:t>1. Γραφείο Γενικού Γραμματέα</w:t>
      </w:r>
    </w:p>
    <w:p w:rsidR="00D60BEB" w:rsidRPr="00DB1EA5" w:rsidRDefault="00D60BEB" w:rsidP="00D60BEB">
      <w:pPr>
        <w:rPr>
          <w:sz w:val="16"/>
          <w:szCs w:val="16"/>
        </w:rPr>
      </w:pPr>
      <w:r w:rsidRPr="00DB1EA5">
        <w:rPr>
          <w:sz w:val="16"/>
          <w:szCs w:val="16"/>
        </w:rPr>
        <w:t>2. Τμήμα Προϋπολογισμού</w:t>
      </w:r>
    </w:p>
    <w:p w:rsidR="00D60BEB" w:rsidRPr="00DB1EA5" w:rsidRDefault="00D60BEB" w:rsidP="00D60BEB">
      <w:pPr>
        <w:rPr>
          <w:sz w:val="16"/>
          <w:szCs w:val="16"/>
        </w:rPr>
      </w:pPr>
      <w:r w:rsidRPr="00DB1EA5">
        <w:rPr>
          <w:sz w:val="16"/>
          <w:szCs w:val="16"/>
        </w:rPr>
        <w:t>3. Τμήμα Προμηθειών(Χ2)</w:t>
      </w:r>
    </w:p>
    <w:p w:rsidR="00D60BEB" w:rsidRPr="00DB1EA5" w:rsidRDefault="00D60BEB" w:rsidP="00D60BEB">
      <w:pPr>
        <w:rPr>
          <w:sz w:val="16"/>
          <w:szCs w:val="16"/>
        </w:rPr>
      </w:pPr>
      <w:r w:rsidRPr="00DB1EA5">
        <w:rPr>
          <w:sz w:val="16"/>
          <w:szCs w:val="16"/>
        </w:rPr>
        <w:t>4. Δ/νση Τεχνικών Υπηρεσιών</w:t>
      </w:r>
    </w:p>
    <w:p w:rsidR="00D60BEB" w:rsidRPr="00DB1EA5" w:rsidRDefault="00D60BEB" w:rsidP="00D60BEB">
      <w:pPr>
        <w:rPr>
          <w:sz w:val="16"/>
          <w:szCs w:val="16"/>
        </w:rPr>
      </w:pPr>
      <w:r w:rsidRPr="00DB1EA5">
        <w:rPr>
          <w:sz w:val="16"/>
          <w:szCs w:val="16"/>
        </w:rPr>
        <w:t>Τμήμα Κτιρίων &amp; Περιβάλλοντος Χώρου</w:t>
      </w:r>
    </w:p>
    <w:p w:rsidR="00D60BEB" w:rsidRPr="00DB1EA5" w:rsidRDefault="00D60BEB" w:rsidP="00D60BEB">
      <w:pPr>
        <w:rPr>
          <w:sz w:val="16"/>
          <w:szCs w:val="16"/>
        </w:rPr>
      </w:pPr>
      <w:r w:rsidRPr="00DB1EA5">
        <w:rPr>
          <w:sz w:val="16"/>
          <w:szCs w:val="16"/>
        </w:rPr>
        <w:t>5. Μέλη Επιτροπής</w:t>
      </w:r>
    </w:p>
    <w:p w:rsidR="00D60BEB" w:rsidRPr="00DB1EA5" w:rsidRDefault="00D60BEB" w:rsidP="00D60BEB">
      <w:pPr>
        <w:rPr>
          <w:b/>
          <w:bCs/>
          <w:sz w:val="16"/>
          <w:szCs w:val="16"/>
          <w:u w:val="single"/>
        </w:rPr>
      </w:pPr>
      <w:r w:rsidRPr="00DB1EA5">
        <w:rPr>
          <w:sz w:val="16"/>
          <w:szCs w:val="16"/>
        </w:rPr>
        <w:t>6. Ενδιαφερόμενος</w:t>
      </w:r>
      <w:bookmarkEnd w:id="17"/>
      <w:r w:rsidRPr="00DB1EA5">
        <w:rPr>
          <w:b/>
          <w:bCs/>
          <w:sz w:val="16"/>
          <w:szCs w:val="16"/>
          <w:u w:val="single"/>
        </w:rPr>
        <w:t xml:space="preserve">            </w:t>
      </w:r>
    </w:p>
    <w:p w:rsidR="00D60BEB" w:rsidRPr="00DB1EA5" w:rsidRDefault="00D60BEB" w:rsidP="00D60BEB">
      <w:pPr>
        <w:rPr>
          <w:b/>
          <w:bCs/>
          <w:u w:val="single"/>
        </w:rPr>
      </w:pPr>
    </w:p>
    <w:p w:rsidR="00D60BEB" w:rsidRPr="00DB1EA5" w:rsidRDefault="00D60BEB" w:rsidP="00D60BEB">
      <w:pPr>
        <w:pStyle w:val="USERNAME"/>
        <w:rPr>
          <w:lang w:val="el-GR"/>
        </w:rPr>
      </w:pPr>
      <w:bookmarkStart w:id="18" w:name="XEIRISTHS"/>
      <w:r>
        <w:rPr>
          <w:lang w:val="el-GR"/>
        </w:rPr>
        <w:t>Γ</w:t>
      </w:r>
      <w:r w:rsidRPr="00DB1EA5">
        <w:rPr>
          <w:lang w:val="el-GR"/>
        </w:rPr>
        <w:t xml:space="preserve"> Αθ</w:t>
      </w:r>
      <w:bookmarkEnd w:id="18"/>
      <w:r w:rsidRPr="00DB1EA5">
        <w:rPr>
          <w:lang w:val="el-GR"/>
        </w:rPr>
        <w:t>__</w:t>
      </w:r>
      <w:bookmarkStart w:id="19" w:name="KOD_APOF"/>
      <w:r w:rsidRPr="00DB1EA5">
        <w:rPr>
          <w:lang w:val="el-GR"/>
        </w:rPr>
        <w:t>160</w:t>
      </w:r>
      <w:bookmarkEnd w:id="19"/>
      <w:r w:rsidRPr="00DB1EA5">
        <w:rPr>
          <w:lang w:val="el-GR"/>
        </w:rPr>
        <w:t xml:space="preserve"> _</w:t>
      </w:r>
      <w:r>
        <w:t>OPS</w:t>
      </w:r>
    </w:p>
    <w:p w:rsidR="00AC5EFD" w:rsidRDefault="00D60BEB" w:rsidP="00124E9D">
      <w:pPr>
        <w:pStyle w:val="USERNAME"/>
      </w:pPr>
      <w:r>
        <w:t>__</w:t>
      </w:r>
      <w:bookmarkStart w:id="20" w:name="HM_KAT"/>
      <w:r>
        <w:t>24/01/2014</w:t>
      </w:r>
      <w:bookmarkEnd w:id="20"/>
      <w:r>
        <w:t xml:space="preserve">             </w:t>
      </w:r>
    </w:p>
    <w:sectPr w:rsidR="00AC5EFD" w:rsidSect="006942B5">
      <w:headerReference w:type="even" r:id="rId6"/>
      <w:headerReference w:type="default" r:id="rId7"/>
      <w:footerReference w:type="even" r:id="rId8"/>
      <w:footerReference w:type="default" r:id="rId9"/>
      <w:headerReference w:type="first" r:id="rId10"/>
      <w:footerReference w:type="first" r:id="rId11"/>
      <w:pgSz w:w="11906" w:h="16838"/>
      <w:pgMar w:top="900" w:right="926"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E66" w:rsidRDefault="00262E66" w:rsidP="006942B5">
      <w:r>
        <w:separator/>
      </w:r>
    </w:p>
  </w:endnote>
  <w:endnote w:type="continuationSeparator" w:id="0">
    <w:p w:rsidR="00262E66" w:rsidRDefault="00262E66" w:rsidP="006942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72" w:rsidRDefault="00326E7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72" w:rsidRDefault="00326E7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72" w:rsidRDefault="00326E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E66" w:rsidRDefault="00262E66" w:rsidP="006942B5">
      <w:r>
        <w:separator/>
      </w:r>
    </w:p>
  </w:footnote>
  <w:footnote w:type="continuationSeparator" w:id="0">
    <w:p w:rsidR="00262E66" w:rsidRDefault="00262E66" w:rsidP="006942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72" w:rsidRDefault="00326E7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D7" w:rsidRDefault="00262E66">
    <w:pPr>
      <w:pStyle w:val="a3"/>
      <w:rPr>
        <w:lang w:val="en-US"/>
      </w:rPr>
    </w:pPr>
  </w:p>
  <w:p w:rsidR="00326E72" w:rsidRPr="00326E72" w:rsidRDefault="00326E72">
    <w:pPr>
      <w:pStyle w:val="a3"/>
      <w:rPr>
        <w:b/>
      </w:rPr>
    </w:pPr>
    <w:r w:rsidRPr="00326E72">
      <w:rPr>
        <w:b/>
      </w:rPr>
      <w:t xml:space="preserve">                                                                                                                                                                    </w:t>
    </w:r>
    <w:r w:rsidRPr="00326E72">
      <w:rPr>
        <w:b/>
      </w:rPr>
      <w:t>ΑΔΑ: 01-02</w:t>
    </w:r>
    <w:r w:rsidRPr="00326E72">
      <w:rPr>
        <w:b/>
        <w:lang w:val="en-US"/>
      </w:rPr>
      <w:t>H</w:t>
    </w:r>
    <w:r w:rsidRPr="00326E72">
      <w:rPr>
        <w:b/>
      </w:rPr>
      <w:t>3</w:t>
    </w:r>
  </w:p>
  <w:p w:rsidR="007958D7" w:rsidRPr="00326E72" w:rsidRDefault="00124E9D" w:rsidP="007958D7">
    <w:pPr>
      <w:pStyle w:val="a3"/>
      <w:jc w:val="center"/>
      <w:rPr>
        <w:b/>
      </w:rPr>
    </w:pPr>
    <w:r w:rsidRPr="007958D7">
      <w:rPr>
        <w:b/>
      </w:rPr>
      <w:t>ΑΝΑΡΤΗΤΕΑ ΣΤΗΝ ΚΟΙΝΟΒΟΥΛΕΥΤΙΚΗ ΔΙΑΦΑΝΕΙΑ</w:t>
    </w:r>
    <w:r w:rsidR="00326E72" w:rsidRPr="00326E72">
      <w:rPr>
        <w: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72" w:rsidRDefault="00326E7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60BEB"/>
    <w:rsid w:val="0000178E"/>
    <w:rsid w:val="00003BC9"/>
    <w:rsid w:val="0000594E"/>
    <w:rsid w:val="00074393"/>
    <w:rsid w:val="000752BD"/>
    <w:rsid w:val="00077011"/>
    <w:rsid w:val="000823CE"/>
    <w:rsid w:val="000A430A"/>
    <w:rsid w:val="000B2F69"/>
    <w:rsid w:val="000D76B6"/>
    <w:rsid w:val="000E2CC4"/>
    <w:rsid w:val="00101DC3"/>
    <w:rsid w:val="001070F7"/>
    <w:rsid w:val="00117FEF"/>
    <w:rsid w:val="001247DA"/>
    <w:rsid w:val="00124E9D"/>
    <w:rsid w:val="0013257B"/>
    <w:rsid w:val="0013583A"/>
    <w:rsid w:val="00152995"/>
    <w:rsid w:val="0016707F"/>
    <w:rsid w:val="00172252"/>
    <w:rsid w:val="001948B4"/>
    <w:rsid w:val="00196AFA"/>
    <w:rsid w:val="001A5927"/>
    <w:rsid w:val="001F0CE8"/>
    <w:rsid w:val="002120D1"/>
    <w:rsid w:val="00220FA8"/>
    <w:rsid w:val="00262E66"/>
    <w:rsid w:val="0027003A"/>
    <w:rsid w:val="002772FF"/>
    <w:rsid w:val="0029788A"/>
    <w:rsid w:val="00310759"/>
    <w:rsid w:val="00320CF6"/>
    <w:rsid w:val="00326E72"/>
    <w:rsid w:val="00352E95"/>
    <w:rsid w:val="003661EA"/>
    <w:rsid w:val="0038246E"/>
    <w:rsid w:val="00383897"/>
    <w:rsid w:val="003A7A6C"/>
    <w:rsid w:val="003D4550"/>
    <w:rsid w:val="003E41A5"/>
    <w:rsid w:val="003E69CA"/>
    <w:rsid w:val="004217E4"/>
    <w:rsid w:val="00421CEB"/>
    <w:rsid w:val="0043282F"/>
    <w:rsid w:val="00435CCD"/>
    <w:rsid w:val="0045388D"/>
    <w:rsid w:val="004942EA"/>
    <w:rsid w:val="004B062B"/>
    <w:rsid w:val="004B3F31"/>
    <w:rsid w:val="004E0411"/>
    <w:rsid w:val="004E2DBE"/>
    <w:rsid w:val="004E514F"/>
    <w:rsid w:val="004F71AA"/>
    <w:rsid w:val="00504206"/>
    <w:rsid w:val="005112E0"/>
    <w:rsid w:val="00520B31"/>
    <w:rsid w:val="005257B4"/>
    <w:rsid w:val="00526953"/>
    <w:rsid w:val="00527A19"/>
    <w:rsid w:val="00537367"/>
    <w:rsid w:val="005403D8"/>
    <w:rsid w:val="0054237A"/>
    <w:rsid w:val="00547586"/>
    <w:rsid w:val="00551369"/>
    <w:rsid w:val="0055205D"/>
    <w:rsid w:val="00576C49"/>
    <w:rsid w:val="00576E1D"/>
    <w:rsid w:val="00583C96"/>
    <w:rsid w:val="005903C7"/>
    <w:rsid w:val="005E3D9F"/>
    <w:rsid w:val="006004E6"/>
    <w:rsid w:val="00604DCC"/>
    <w:rsid w:val="00632386"/>
    <w:rsid w:val="006327D9"/>
    <w:rsid w:val="0066373D"/>
    <w:rsid w:val="006720DD"/>
    <w:rsid w:val="00680606"/>
    <w:rsid w:val="006942B5"/>
    <w:rsid w:val="006C58F2"/>
    <w:rsid w:val="006E3BE3"/>
    <w:rsid w:val="006F1774"/>
    <w:rsid w:val="006F2BD0"/>
    <w:rsid w:val="007077DC"/>
    <w:rsid w:val="00730A8E"/>
    <w:rsid w:val="007718C7"/>
    <w:rsid w:val="00784AF4"/>
    <w:rsid w:val="007A45EF"/>
    <w:rsid w:val="007D4B7C"/>
    <w:rsid w:val="00804298"/>
    <w:rsid w:val="00857497"/>
    <w:rsid w:val="00886EB9"/>
    <w:rsid w:val="00892742"/>
    <w:rsid w:val="00897CF6"/>
    <w:rsid w:val="008A41B6"/>
    <w:rsid w:val="008B5FEB"/>
    <w:rsid w:val="008B66B3"/>
    <w:rsid w:val="008B7685"/>
    <w:rsid w:val="00927622"/>
    <w:rsid w:val="00947510"/>
    <w:rsid w:val="0096211A"/>
    <w:rsid w:val="00971642"/>
    <w:rsid w:val="00991075"/>
    <w:rsid w:val="009938F5"/>
    <w:rsid w:val="009A0011"/>
    <w:rsid w:val="009F4724"/>
    <w:rsid w:val="009F6B7D"/>
    <w:rsid w:val="00A03405"/>
    <w:rsid w:val="00A1019B"/>
    <w:rsid w:val="00A50B8A"/>
    <w:rsid w:val="00A65703"/>
    <w:rsid w:val="00A77B79"/>
    <w:rsid w:val="00AB729C"/>
    <w:rsid w:val="00AC07FC"/>
    <w:rsid w:val="00AC5EFD"/>
    <w:rsid w:val="00AC7542"/>
    <w:rsid w:val="00AE0676"/>
    <w:rsid w:val="00B10E51"/>
    <w:rsid w:val="00B26986"/>
    <w:rsid w:val="00B55DB8"/>
    <w:rsid w:val="00B752B8"/>
    <w:rsid w:val="00B753AE"/>
    <w:rsid w:val="00B90516"/>
    <w:rsid w:val="00B921EA"/>
    <w:rsid w:val="00BA2F16"/>
    <w:rsid w:val="00BD3E6F"/>
    <w:rsid w:val="00BF096A"/>
    <w:rsid w:val="00C20E92"/>
    <w:rsid w:val="00C54977"/>
    <w:rsid w:val="00C61C7B"/>
    <w:rsid w:val="00C82A2F"/>
    <w:rsid w:val="00CA73F4"/>
    <w:rsid w:val="00CD43C0"/>
    <w:rsid w:val="00CE2F9D"/>
    <w:rsid w:val="00CF6F62"/>
    <w:rsid w:val="00D35F49"/>
    <w:rsid w:val="00D36B64"/>
    <w:rsid w:val="00D40FF3"/>
    <w:rsid w:val="00D60BEB"/>
    <w:rsid w:val="00D62ACF"/>
    <w:rsid w:val="00D64311"/>
    <w:rsid w:val="00D94379"/>
    <w:rsid w:val="00DB2237"/>
    <w:rsid w:val="00DF2DC1"/>
    <w:rsid w:val="00DF356D"/>
    <w:rsid w:val="00E02FF0"/>
    <w:rsid w:val="00E052B9"/>
    <w:rsid w:val="00E16800"/>
    <w:rsid w:val="00E30EC4"/>
    <w:rsid w:val="00E3428A"/>
    <w:rsid w:val="00E37D4C"/>
    <w:rsid w:val="00E52E50"/>
    <w:rsid w:val="00E66647"/>
    <w:rsid w:val="00E967C1"/>
    <w:rsid w:val="00EA6A82"/>
    <w:rsid w:val="00EB1065"/>
    <w:rsid w:val="00EF5616"/>
    <w:rsid w:val="00F0025E"/>
    <w:rsid w:val="00F12197"/>
    <w:rsid w:val="00F16358"/>
    <w:rsid w:val="00F26764"/>
    <w:rsid w:val="00F31C54"/>
    <w:rsid w:val="00F3628B"/>
    <w:rsid w:val="00F4461D"/>
    <w:rsid w:val="00F64714"/>
    <w:rsid w:val="00F676E5"/>
    <w:rsid w:val="00F82FB7"/>
    <w:rsid w:val="00F839FC"/>
    <w:rsid w:val="00F92136"/>
    <w:rsid w:val="00F92F93"/>
    <w:rsid w:val="00FC7DA6"/>
    <w:rsid w:val="00FD3777"/>
    <w:rsid w:val="00FD6F6D"/>
    <w:rsid w:val="00FE4DA4"/>
    <w:rsid w:val="00FF05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BEB"/>
    <w:pPr>
      <w:spacing w:after="0" w:line="240" w:lineRule="auto"/>
      <w:jc w:val="both"/>
    </w:pPr>
    <w:rPr>
      <w:rFonts w:ascii="Times New Roman" w:eastAsia="Times New Roman" w:hAnsi="Times New Roman" w:cs="Times New Roman"/>
      <w:sz w:val="20"/>
      <w:szCs w:val="20"/>
    </w:rPr>
  </w:style>
  <w:style w:type="paragraph" w:styleId="4">
    <w:name w:val="heading 4"/>
    <w:basedOn w:val="a"/>
    <w:next w:val="a"/>
    <w:link w:val="4Char"/>
    <w:qFormat/>
    <w:rsid w:val="00D60BEB"/>
    <w:pPr>
      <w:keepNext/>
      <w:outlineLvl w:val="3"/>
    </w:pPr>
    <w:rPr>
      <w:b/>
      <w:bCs/>
    </w:rPr>
  </w:style>
  <w:style w:type="paragraph" w:styleId="5">
    <w:name w:val="heading 5"/>
    <w:basedOn w:val="a"/>
    <w:next w:val="a"/>
    <w:link w:val="5Char"/>
    <w:qFormat/>
    <w:rsid w:val="00D60BEB"/>
    <w:pPr>
      <w:keepNext/>
      <w:jc w:val="center"/>
      <w:outlineLvl w:val="4"/>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D60BEB"/>
    <w:rPr>
      <w:rFonts w:ascii="Times New Roman" w:eastAsia="Times New Roman" w:hAnsi="Times New Roman" w:cs="Times New Roman"/>
      <w:b/>
      <w:bCs/>
      <w:sz w:val="20"/>
      <w:szCs w:val="20"/>
    </w:rPr>
  </w:style>
  <w:style w:type="character" w:customStyle="1" w:styleId="5Char">
    <w:name w:val="Επικεφαλίδα 5 Char"/>
    <w:basedOn w:val="a0"/>
    <w:link w:val="5"/>
    <w:rsid w:val="00D60BEB"/>
    <w:rPr>
      <w:rFonts w:ascii="Times New Roman" w:eastAsia="Times New Roman" w:hAnsi="Times New Roman" w:cs="Times New Roman"/>
      <w:b/>
      <w:bCs/>
      <w:sz w:val="16"/>
      <w:szCs w:val="16"/>
    </w:rPr>
  </w:style>
  <w:style w:type="paragraph" w:customStyle="1" w:styleId="APOFASI">
    <w:name w:val="APOFASI"/>
    <w:basedOn w:val="a"/>
    <w:rsid w:val="00D60BEB"/>
    <w:pPr>
      <w:jc w:val="center"/>
    </w:pPr>
    <w:rPr>
      <w:b/>
      <w:bCs/>
      <w:sz w:val="22"/>
      <w:u w:val="single"/>
      <w:lang w:val="en-US"/>
    </w:rPr>
  </w:style>
  <w:style w:type="paragraph" w:customStyle="1" w:styleId="YPOGR1">
    <w:name w:val="YPOGR1"/>
    <w:basedOn w:val="a"/>
    <w:rsid w:val="00D60BEB"/>
    <w:pPr>
      <w:ind w:left="6379" w:right="-23"/>
      <w:jc w:val="center"/>
    </w:pPr>
    <w:rPr>
      <w:b/>
      <w:bCs/>
      <w:lang w:val="en-US"/>
    </w:rPr>
  </w:style>
  <w:style w:type="paragraph" w:customStyle="1" w:styleId="ETIKKEIMAPOF">
    <w:name w:val="ETIK_KEIM_APOF"/>
    <w:basedOn w:val="a"/>
    <w:rsid w:val="00D60BEB"/>
    <w:pPr>
      <w:jc w:val="center"/>
    </w:pPr>
    <w:rPr>
      <w:b/>
      <w:bCs/>
      <w:sz w:val="24"/>
      <w:szCs w:val="24"/>
    </w:rPr>
  </w:style>
  <w:style w:type="paragraph" w:customStyle="1" w:styleId="USERNAME">
    <w:name w:val="USER_NAME"/>
    <w:basedOn w:val="a"/>
    <w:rsid w:val="00D60BEB"/>
    <w:rPr>
      <w:b/>
      <w:bCs/>
      <w:sz w:val="14"/>
      <w:lang w:val="en-US"/>
    </w:rPr>
  </w:style>
  <w:style w:type="paragraph" w:styleId="a3">
    <w:name w:val="header"/>
    <w:basedOn w:val="a"/>
    <w:link w:val="Char"/>
    <w:rsid w:val="00D60BEB"/>
    <w:pPr>
      <w:tabs>
        <w:tab w:val="center" w:pos="4153"/>
        <w:tab w:val="right" w:pos="8306"/>
      </w:tabs>
    </w:pPr>
  </w:style>
  <w:style w:type="character" w:customStyle="1" w:styleId="Char">
    <w:name w:val="Κεφαλίδα Char"/>
    <w:basedOn w:val="a0"/>
    <w:link w:val="a3"/>
    <w:rsid w:val="00D60BEB"/>
    <w:rPr>
      <w:rFonts w:ascii="Times New Roman" w:eastAsia="Times New Roman" w:hAnsi="Times New Roman" w:cs="Times New Roman"/>
      <w:sz w:val="20"/>
      <w:szCs w:val="20"/>
    </w:rPr>
  </w:style>
  <w:style w:type="paragraph" w:customStyle="1" w:styleId="JUSTTEXT">
    <w:name w:val="JUST_TEXT"/>
    <w:basedOn w:val="a"/>
    <w:rsid w:val="00D60BEB"/>
    <w:pPr>
      <w:keepLines/>
    </w:pPr>
    <w:rPr>
      <w:bCs/>
      <w:lang w:val="en-US"/>
    </w:rPr>
  </w:style>
  <w:style w:type="paragraph" w:customStyle="1" w:styleId="ETOSBOLD">
    <w:name w:val="ETOS_BOLD"/>
    <w:basedOn w:val="a"/>
    <w:rsid w:val="00D60BEB"/>
    <w:rPr>
      <w:b/>
      <w:bCs/>
    </w:rPr>
  </w:style>
  <w:style w:type="paragraph" w:styleId="a4">
    <w:name w:val="footer"/>
    <w:basedOn w:val="a"/>
    <w:link w:val="Char0"/>
    <w:uiPriority w:val="99"/>
    <w:semiHidden/>
    <w:unhideWhenUsed/>
    <w:rsid w:val="00326E72"/>
    <w:pPr>
      <w:tabs>
        <w:tab w:val="center" w:pos="4153"/>
        <w:tab w:val="right" w:pos="8306"/>
      </w:tabs>
    </w:pPr>
  </w:style>
  <w:style w:type="character" w:customStyle="1" w:styleId="Char0">
    <w:name w:val="Υποσέλιδο Char"/>
    <w:basedOn w:val="a0"/>
    <w:link w:val="a4"/>
    <w:uiPriority w:val="99"/>
    <w:semiHidden/>
    <w:rsid w:val="00326E7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547</Words>
  <Characters>2954</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nansygiouli</dc:creator>
  <cp:keywords/>
  <dc:description/>
  <cp:lastModifiedBy>nansygiouli</cp:lastModifiedBy>
  <cp:revision>8</cp:revision>
  <dcterms:created xsi:type="dcterms:W3CDTF">2014-01-31T07:23:00Z</dcterms:created>
  <dcterms:modified xsi:type="dcterms:W3CDTF">2014-02-03T07:14:00Z</dcterms:modified>
</cp:coreProperties>
</file>